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1A2A2" w14:textId="77777777" w:rsidR="004934D7" w:rsidRDefault="004934D7" w:rsidP="004934D7">
      <w:pPr>
        <w:shd w:val="clear" w:color="auto" w:fill="FFFFFF"/>
        <w:spacing w:before="90" w:after="90" w:line="240" w:lineRule="auto"/>
        <w:ind w:left="675" w:right="675"/>
        <w:jc w:val="righ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Приложение к постановлению</w:t>
      </w:r>
    </w:p>
    <w:p w14:paraId="75176742" w14:textId="77777777" w:rsidR="004934D7" w:rsidRDefault="004934D7" w:rsidP="004934D7">
      <w:pPr>
        <w:shd w:val="clear" w:color="auto" w:fill="FFFFFF"/>
        <w:spacing w:before="90" w:after="90" w:line="240" w:lineRule="auto"/>
        <w:ind w:left="675" w:right="675"/>
        <w:jc w:val="righ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 Администрации Курайского сельсовета</w:t>
      </w:r>
    </w:p>
    <w:p w14:paraId="11E7F03B" w14:textId="6B9EDAA1" w:rsidR="00EC3726" w:rsidRDefault="004934D7" w:rsidP="004934D7">
      <w:pPr>
        <w:shd w:val="clear" w:color="auto" w:fill="FFFFFF"/>
        <w:spacing w:before="90" w:after="90" w:line="240" w:lineRule="auto"/>
        <w:ind w:left="675" w:right="675"/>
        <w:jc w:val="righ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 от 0</w:t>
      </w:r>
      <w:r w:rsidR="009F5955">
        <w:rPr>
          <w:rFonts w:ascii="Times New Roman" w:eastAsia="Times New Roman" w:hAnsi="Times New Roman" w:cs="Times New Roman"/>
          <w:color w:val="333333"/>
          <w:sz w:val="27"/>
          <w:szCs w:val="27"/>
          <w:lang w:eastAsia="ru-RU"/>
        </w:rPr>
        <w:t>4</w:t>
      </w:r>
      <w:r>
        <w:rPr>
          <w:rFonts w:ascii="Times New Roman" w:eastAsia="Times New Roman" w:hAnsi="Times New Roman" w:cs="Times New Roman"/>
          <w:color w:val="333333"/>
          <w:sz w:val="27"/>
          <w:szCs w:val="27"/>
          <w:lang w:eastAsia="ru-RU"/>
        </w:rPr>
        <w:t>.</w:t>
      </w:r>
      <w:r w:rsidR="009F5955">
        <w:rPr>
          <w:rFonts w:ascii="Times New Roman" w:eastAsia="Times New Roman" w:hAnsi="Times New Roman" w:cs="Times New Roman"/>
          <w:color w:val="333333"/>
          <w:sz w:val="27"/>
          <w:szCs w:val="27"/>
          <w:lang w:eastAsia="ru-RU"/>
        </w:rPr>
        <w:t>12</w:t>
      </w:r>
      <w:r>
        <w:rPr>
          <w:rFonts w:ascii="Times New Roman" w:eastAsia="Times New Roman" w:hAnsi="Times New Roman" w:cs="Times New Roman"/>
          <w:color w:val="333333"/>
          <w:sz w:val="27"/>
          <w:szCs w:val="27"/>
          <w:lang w:eastAsia="ru-RU"/>
        </w:rPr>
        <w:t>.2023 №</w:t>
      </w:r>
      <w:r w:rsidR="009F5955">
        <w:rPr>
          <w:rFonts w:ascii="Times New Roman" w:eastAsia="Times New Roman" w:hAnsi="Times New Roman" w:cs="Times New Roman"/>
          <w:color w:val="333333"/>
          <w:sz w:val="27"/>
          <w:szCs w:val="27"/>
          <w:lang w:eastAsia="ru-RU"/>
        </w:rPr>
        <w:t>65-</w:t>
      </w:r>
      <w:bookmarkStart w:id="0" w:name="_GoBack"/>
      <w:bookmarkEnd w:id="0"/>
      <w:r w:rsidR="00087C8F">
        <w:rPr>
          <w:rFonts w:ascii="Times New Roman" w:eastAsia="Times New Roman" w:hAnsi="Times New Roman" w:cs="Times New Roman"/>
          <w:color w:val="333333"/>
          <w:sz w:val="27"/>
          <w:szCs w:val="27"/>
          <w:lang w:eastAsia="ru-RU"/>
        </w:rPr>
        <w:t>п</w:t>
      </w:r>
      <w:r>
        <w:rPr>
          <w:rFonts w:ascii="Times New Roman" w:eastAsia="Times New Roman" w:hAnsi="Times New Roman" w:cs="Times New Roman"/>
          <w:color w:val="333333"/>
          <w:sz w:val="27"/>
          <w:szCs w:val="27"/>
          <w:lang w:eastAsia="ru-RU"/>
        </w:rPr>
        <w:t xml:space="preserve">  </w:t>
      </w:r>
    </w:p>
    <w:p w14:paraId="09F7B19F" w14:textId="77777777" w:rsidR="00EC3726" w:rsidRPr="001D5916" w:rsidRDefault="00EC3726" w:rsidP="00EC3726">
      <w:pPr>
        <w:spacing w:after="0" w:line="240" w:lineRule="auto"/>
        <w:rPr>
          <w:rFonts w:ascii="Times New Roman" w:eastAsia="Times New Roman" w:hAnsi="Times New Roman" w:cs="Times New Roman"/>
          <w:sz w:val="20"/>
          <w:szCs w:val="20"/>
          <w:lang w:eastAsia="ru-RU"/>
        </w:rPr>
      </w:pPr>
    </w:p>
    <w:tbl>
      <w:tblPr>
        <w:tblW w:w="15300" w:type="dxa"/>
        <w:shd w:val="clear" w:color="auto" w:fill="FFFFFF"/>
        <w:tblCellMar>
          <w:left w:w="0" w:type="dxa"/>
          <w:right w:w="0" w:type="dxa"/>
        </w:tblCellMar>
        <w:tblLook w:val="04A0" w:firstRow="1" w:lastRow="0" w:firstColumn="1" w:lastColumn="0" w:noHBand="0" w:noVBand="1"/>
      </w:tblPr>
      <w:tblGrid>
        <w:gridCol w:w="8475"/>
        <w:gridCol w:w="6825"/>
      </w:tblGrid>
      <w:tr w:rsidR="00EC3726" w:rsidRPr="001D5916" w14:paraId="150A0553" w14:textId="77777777" w:rsidTr="00031F53">
        <w:tc>
          <w:tcPr>
            <w:tcW w:w="15300" w:type="dxa"/>
            <w:gridSpan w:val="2"/>
            <w:tcBorders>
              <w:bottom w:val="single" w:sz="6" w:space="0" w:color="000000"/>
            </w:tcBorders>
            <w:shd w:val="clear" w:color="auto" w:fill="FFFFFF"/>
            <w:hideMark/>
          </w:tcPr>
          <w:p w14:paraId="7E65DE59"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b/>
                <w:bCs/>
                <w:color w:val="22272F"/>
                <w:sz w:val="20"/>
                <w:szCs w:val="20"/>
                <w:lang w:eastAsia="ru-RU"/>
              </w:rPr>
            </w:pPr>
            <w:r w:rsidRPr="005452BE">
              <w:rPr>
                <w:rFonts w:ascii="Times New Roman" w:eastAsia="Times New Roman" w:hAnsi="Times New Roman" w:cs="Times New Roman"/>
                <w:b/>
                <w:bCs/>
                <w:color w:val="22272F"/>
                <w:sz w:val="20"/>
                <w:szCs w:val="20"/>
                <w:lang w:eastAsia="ru-RU"/>
              </w:rPr>
              <w:t>ПРЕДЛОЖЕНИЕ</w:t>
            </w:r>
          </w:p>
          <w:p w14:paraId="25100860" w14:textId="77777777" w:rsidR="00EC3726" w:rsidRPr="005452BE" w:rsidRDefault="00EC3726" w:rsidP="00031F53">
            <w:pPr>
              <w:tabs>
                <w:tab w:val="left" w:pos="10206"/>
              </w:tabs>
              <w:spacing w:after="0" w:line="240" w:lineRule="auto"/>
              <w:jc w:val="center"/>
              <w:rPr>
                <w:rFonts w:ascii="Times New Roman" w:eastAsia="Times New Roman" w:hAnsi="Times New Roman" w:cs="Times New Roman"/>
                <w:sz w:val="20"/>
                <w:szCs w:val="20"/>
                <w:lang w:eastAsia="ru-RU"/>
              </w:rPr>
            </w:pPr>
          </w:p>
          <w:p w14:paraId="731E1114" w14:textId="77777777" w:rsidR="00EC3726" w:rsidRPr="005452BE" w:rsidRDefault="00EC3726" w:rsidP="00031F53">
            <w:pPr>
              <w:tabs>
                <w:tab w:val="left" w:pos="10206"/>
              </w:tabs>
              <w:spacing w:after="0" w:line="240" w:lineRule="auto"/>
              <w:ind w:left="75" w:right="75"/>
              <w:jc w:val="center"/>
              <w:rPr>
                <w:rFonts w:ascii="Times New Roman" w:eastAsia="Times New Roman" w:hAnsi="Times New Roman" w:cs="Times New Roman"/>
                <w:b/>
                <w:bCs/>
                <w:color w:val="22272F"/>
                <w:sz w:val="20"/>
                <w:szCs w:val="20"/>
                <w:lang w:eastAsia="ru-RU"/>
              </w:rPr>
            </w:pPr>
            <w:r w:rsidRPr="005452BE">
              <w:rPr>
                <w:rFonts w:ascii="Times New Roman" w:eastAsia="Times New Roman" w:hAnsi="Times New Roman" w:cs="Times New Roman"/>
                <w:b/>
                <w:bCs/>
                <w:color w:val="22272F"/>
                <w:sz w:val="20"/>
                <w:szCs w:val="20"/>
                <w:lang w:eastAsia="ru-RU"/>
              </w:rPr>
              <w:t>о заключении концессионного соглашения с лицом, выступающим</w:t>
            </w:r>
          </w:p>
          <w:p w14:paraId="63823409" w14:textId="77777777" w:rsidR="00EC3726" w:rsidRPr="005452BE" w:rsidRDefault="00EC3726" w:rsidP="00031F53">
            <w:pPr>
              <w:tabs>
                <w:tab w:val="left" w:pos="10206"/>
              </w:tabs>
              <w:spacing w:after="0"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b/>
                <w:bCs/>
                <w:color w:val="22272F"/>
                <w:sz w:val="20"/>
                <w:szCs w:val="20"/>
                <w:lang w:eastAsia="ru-RU"/>
              </w:rPr>
              <w:t>с инициативой заключения концессионного соглашения</w:t>
            </w:r>
            <w:hyperlink r:id="rId4" w:anchor="block_11" w:history="1">
              <w:r w:rsidRPr="005452BE">
                <w:rPr>
                  <w:rFonts w:ascii="Times New Roman" w:eastAsia="Times New Roman" w:hAnsi="Times New Roman" w:cs="Times New Roman"/>
                  <w:color w:val="3272C0"/>
                  <w:sz w:val="20"/>
                  <w:szCs w:val="20"/>
                  <w:lang w:eastAsia="ru-RU"/>
                </w:rPr>
                <w:t>*(1)</w:t>
              </w:r>
            </w:hyperlink>
          </w:p>
          <w:p w14:paraId="15131C35" w14:textId="77777777" w:rsidR="00EC3726" w:rsidRPr="005452BE" w:rsidRDefault="00EC3726" w:rsidP="00031F53">
            <w:pPr>
              <w:tabs>
                <w:tab w:val="left" w:pos="10206"/>
              </w:tabs>
              <w:spacing w:after="0" w:line="240" w:lineRule="auto"/>
              <w:jc w:val="center"/>
              <w:rPr>
                <w:rFonts w:ascii="Times New Roman" w:eastAsia="Times New Roman" w:hAnsi="Times New Roman" w:cs="Times New Roman"/>
                <w:sz w:val="20"/>
                <w:szCs w:val="20"/>
                <w:lang w:eastAsia="ru-RU"/>
              </w:rPr>
            </w:pPr>
          </w:p>
          <w:p w14:paraId="192DD60D"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____________________________________________________________________________</w:t>
            </w:r>
          </w:p>
          <w:p w14:paraId="0E797E6D"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лицо, выступающее с инициативой заключения концессионного</w:t>
            </w:r>
          </w:p>
          <w:p w14:paraId="65F3DCEF"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соглашения (далее - заявитель)</w:t>
            </w:r>
          </w:p>
          <w:p w14:paraId="576FA5A6"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(полное и сокращенное (в случае, если имеется) наименование</w:t>
            </w:r>
          </w:p>
          <w:p w14:paraId="7132AF90"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юридического лица, в том числе являющегося стороной</w:t>
            </w:r>
          </w:p>
          <w:p w14:paraId="4086147C"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по договору простого товарищества (договору</w:t>
            </w:r>
          </w:p>
          <w:p w14:paraId="72CCA58C" w14:textId="77777777" w:rsidR="00EC3726" w:rsidRPr="005452BE" w:rsidRDefault="00EC3726" w:rsidP="00031F53">
            <w:pPr>
              <w:tabs>
                <w:tab w:val="left" w:pos="10206"/>
              </w:tabs>
              <w:spacing w:after="0"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о совместной деятельности); фамилия, имя и отчество</w:t>
            </w:r>
          </w:p>
          <w:p w14:paraId="2FF7D728" w14:textId="77777777" w:rsidR="00EC3726" w:rsidRPr="005452BE" w:rsidRDefault="00EC3726" w:rsidP="00031F53">
            <w:pPr>
              <w:tabs>
                <w:tab w:val="left" w:pos="10206"/>
              </w:tabs>
              <w:spacing w:after="0"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(в случае, если имеется) индивидуального предпринимателя,</w:t>
            </w:r>
          </w:p>
          <w:p w14:paraId="5205F791" w14:textId="77777777" w:rsidR="00EC3726" w:rsidRPr="005452BE" w:rsidRDefault="00EC3726" w:rsidP="00031F53">
            <w:pPr>
              <w:tabs>
                <w:tab w:val="left" w:pos="10206"/>
              </w:tabs>
              <w:spacing w:after="0"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данные документа, удостоверяющего его личность,</w:t>
            </w:r>
            <w:hyperlink r:id="rId5" w:anchor="block_22" w:history="1">
              <w:r w:rsidRPr="005452BE">
                <w:rPr>
                  <w:rFonts w:ascii="Times New Roman" w:eastAsia="Times New Roman" w:hAnsi="Times New Roman" w:cs="Times New Roman"/>
                  <w:color w:val="3272C0"/>
                  <w:sz w:val="20"/>
                  <w:szCs w:val="20"/>
                  <w:lang w:eastAsia="ru-RU"/>
                </w:rPr>
                <w:t>*(2)</w:t>
              </w:r>
            </w:hyperlink>
          </w:p>
          <w:p w14:paraId="49F74DF1" w14:textId="77777777" w:rsidR="00EC3726" w:rsidRPr="005452BE" w:rsidRDefault="00EC3726" w:rsidP="00031F53">
            <w:pPr>
              <w:tabs>
                <w:tab w:val="left" w:pos="10206"/>
              </w:tabs>
              <w:spacing w:after="0" w:line="240" w:lineRule="auto"/>
              <w:jc w:val="center"/>
              <w:rPr>
                <w:rFonts w:ascii="Times New Roman" w:eastAsia="Times New Roman" w:hAnsi="Times New Roman" w:cs="Times New Roman"/>
                <w:sz w:val="20"/>
                <w:szCs w:val="20"/>
                <w:lang w:eastAsia="ru-RU"/>
              </w:rPr>
            </w:pPr>
          </w:p>
          <w:p w14:paraId="2F75EF58"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___________________________________________________________________________</w:t>
            </w:r>
          </w:p>
          <w:p w14:paraId="5A6BBFCF"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адрес (место нахождения), контактные данные (телефон,</w:t>
            </w:r>
          </w:p>
          <w:p w14:paraId="72AA54EB" w14:textId="77777777" w:rsidR="00EC3726" w:rsidRPr="005452BE" w:rsidRDefault="00EC3726" w:rsidP="00031F53">
            <w:pPr>
              <w:tabs>
                <w:tab w:val="left" w:pos="10206"/>
              </w:tabs>
              <w:spacing w:before="75" w:after="75" w:line="240" w:lineRule="auto"/>
              <w:ind w:left="75" w:right="75"/>
              <w:jc w:val="center"/>
              <w:rPr>
                <w:rFonts w:ascii="Times New Roman" w:eastAsia="Times New Roman" w:hAnsi="Times New Roman" w:cs="Times New Roman"/>
                <w:color w:val="464C55"/>
                <w:sz w:val="20"/>
                <w:szCs w:val="20"/>
                <w:lang w:eastAsia="ru-RU"/>
              </w:rPr>
            </w:pPr>
            <w:r w:rsidRPr="005452BE">
              <w:rPr>
                <w:rFonts w:ascii="Times New Roman" w:eastAsia="Times New Roman" w:hAnsi="Times New Roman" w:cs="Times New Roman"/>
                <w:color w:val="464C55"/>
                <w:sz w:val="20"/>
                <w:szCs w:val="20"/>
                <w:lang w:eastAsia="ru-RU"/>
              </w:rPr>
              <w:t>адрес электронной почты) заявителя</w:t>
            </w:r>
          </w:p>
          <w:p w14:paraId="0B88AAB8"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4588ED17" w14:textId="77777777" w:rsidTr="00031F53">
        <w:tc>
          <w:tcPr>
            <w:tcW w:w="8460" w:type="dxa"/>
            <w:tcBorders>
              <w:bottom w:val="single" w:sz="6" w:space="0" w:color="000000"/>
              <w:right w:val="single" w:sz="6" w:space="0" w:color="000000"/>
            </w:tcBorders>
            <w:shd w:val="clear" w:color="auto" w:fill="FFFFFF"/>
            <w:hideMark/>
          </w:tcPr>
          <w:p w14:paraId="3C7B08A2"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c>
          <w:tcPr>
            <w:tcW w:w="6825" w:type="dxa"/>
            <w:tcBorders>
              <w:bottom w:val="single" w:sz="6" w:space="0" w:color="000000"/>
            </w:tcBorders>
            <w:shd w:val="clear" w:color="auto" w:fill="FFFFFF"/>
            <w:hideMark/>
          </w:tcPr>
          <w:p w14:paraId="570713A1" w14:textId="77777777" w:rsidR="00EC3726" w:rsidRPr="001D5916" w:rsidRDefault="00EC3726" w:rsidP="00031F53">
            <w:pPr>
              <w:spacing w:before="75" w:after="75" w:line="240" w:lineRule="auto"/>
              <w:ind w:left="75" w:right="75"/>
              <w:jc w:val="center"/>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Содержание сведений</w:t>
            </w:r>
          </w:p>
        </w:tc>
      </w:tr>
      <w:tr w:rsidR="00EC3726" w:rsidRPr="001D5916" w14:paraId="5F836CA9" w14:textId="77777777" w:rsidTr="00031F53">
        <w:tc>
          <w:tcPr>
            <w:tcW w:w="15300" w:type="dxa"/>
            <w:gridSpan w:val="2"/>
            <w:shd w:val="clear" w:color="auto" w:fill="FFFFFF"/>
            <w:hideMark/>
          </w:tcPr>
          <w:p w14:paraId="30FC70E2"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3CE12535" w14:textId="77777777" w:rsidTr="00031F53">
        <w:tc>
          <w:tcPr>
            <w:tcW w:w="15300" w:type="dxa"/>
            <w:gridSpan w:val="2"/>
            <w:shd w:val="clear" w:color="auto" w:fill="FFFFFF"/>
            <w:hideMark/>
          </w:tcPr>
          <w:p w14:paraId="4FEC7213" w14:textId="77777777" w:rsidR="00EC3726" w:rsidRPr="001D5916" w:rsidRDefault="00EC3726" w:rsidP="00031F53">
            <w:pPr>
              <w:spacing w:before="75" w:after="75" w:line="240" w:lineRule="auto"/>
              <w:ind w:left="75" w:right="75"/>
              <w:jc w:val="center"/>
              <w:rPr>
                <w:rFonts w:ascii="Times New Roman" w:eastAsia="Times New Roman" w:hAnsi="Times New Roman" w:cs="Times New Roman"/>
                <w:b/>
                <w:bCs/>
                <w:color w:val="22272F"/>
                <w:sz w:val="20"/>
                <w:szCs w:val="20"/>
                <w:lang w:eastAsia="ru-RU"/>
              </w:rPr>
            </w:pPr>
            <w:r w:rsidRPr="001D5916">
              <w:rPr>
                <w:rFonts w:ascii="Times New Roman" w:eastAsia="Times New Roman" w:hAnsi="Times New Roman" w:cs="Times New Roman"/>
                <w:b/>
                <w:bCs/>
                <w:color w:val="22272F"/>
                <w:sz w:val="20"/>
                <w:szCs w:val="20"/>
                <w:lang w:eastAsia="ru-RU"/>
              </w:rPr>
              <w:t>I. Сведения о соответствии заявителя установленным требованиям</w:t>
            </w:r>
          </w:p>
        </w:tc>
      </w:tr>
      <w:tr w:rsidR="00EC3726" w:rsidRPr="001D5916" w14:paraId="7250A239" w14:textId="77777777" w:rsidTr="00031F53">
        <w:tc>
          <w:tcPr>
            <w:tcW w:w="8475" w:type="dxa"/>
            <w:shd w:val="clear" w:color="auto" w:fill="FFFFFF"/>
            <w:hideMark/>
          </w:tcPr>
          <w:p w14:paraId="245D4815"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hyperlink r:id="rId6" w:anchor="block_3" w:history="1">
              <w:r w:rsidRPr="001D5916">
                <w:rPr>
                  <w:rFonts w:ascii="Times New Roman" w:eastAsia="Times New Roman" w:hAnsi="Times New Roman" w:cs="Times New Roman"/>
                  <w:color w:val="3272C0"/>
                  <w:sz w:val="20"/>
                  <w:szCs w:val="20"/>
                  <w:lang w:eastAsia="ru-RU"/>
                </w:rPr>
                <w:t>*(3)</w:t>
              </w:r>
            </w:hyperlink>
          </w:p>
        </w:tc>
        <w:tc>
          <w:tcPr>
            <w:tcW w:w="6825" w:type="dxa"/>
            <w:shd w:val="clear" w:color="auto" w:fill="FFFFFF"/>
            <w:hideMark/>
          </w:tcPr>
          <w:p w14:paraId="29A321B3"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3F317F4E" w14:textId="77777777" w:rsidTr="00031F53">
        <w:tc>
          <w:tcPr>
            <w:tcW w:w="8475" w:type="dxa"/>
            <w:shd w:val="clear" w:color="auto" w:fill="FFFFFF"/>
            <w:hideMark/>
          </w:tcPr>
          <w:p w14:paraId="1A6C4884"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2. Сведения об отсутствии возбужденного производства по делу о несостоятельности (банкротстве) в отношении заявителя</w:t>
            </w:r>
            <w:r w:rsidRPr="001D5916">
              <w:rPr>
                <w:rFonts w:ascii="Times New Roman" w:eastAsia="Times New Roman" w:hAnsi="Times New Roman" w:cs="Times New Roman"/>
                <w:sz w:val="20"/>
                <w:szCs w:val="20"/>
                <w:vertAlign w:val="superscript"/>
                <w:lang w:eastAsia="ru-RU"/>
              </w:rPr>
              <w:t> </w:t>
            </w:r>
            <w:hyperlink r:id="rId7" w:anchor="block_3" w:history="1">
              <w:r w:rsidRPr="001D5916">
                <w:rPr>
                  <w:rFonts w:ascii="Times New Roman" w:eastAsia="Times New Roman" w:hAnsi="Times New Roman" w:cs="Times New Roman"/>
                  <w:color w:val="3272C0"/>
                  <w:sz w:val="20"/>
                  <w:szCs w:val="20"/>
                  <w:vertAlign w:val="superscript"/>
                  <w:lang w:eastAsia="ru-RU"/>
                </w:rPr>
                <w:t>3</w:t>
              </w:r>
            </w:hyperlink>
          </w:p>
          <w:p w14:paraId="4726A155"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c>
          <w:tcPr>
            <w:tcW w:w="6825" w:type="dxa"/>
            <w:shd w:val="clear" w:color="auto" w:fill="FFFFFF"/>
            <w:hideMark/>
          </w:tcPr>
          <w:p w14:paraId="30080841"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33BAB876" w14:textId="77777777" w:rsidTr="00031F53">
        <w:tc>
          <w:tcPr>
            <w:tcW w:w="8475" w:type="dxa"/>
            <w:shd w:val="clear" w:color="auto" w:fill="FFFFFF"/>
            <w:hideMark/>
          </w:tcPr>
          <w:p w14:paraId="68ED9712" w14:textId="77777777" w:rsidR="00EC3726" w:rsidRPr="001D5916" w:rsidRDefault="00EC3726" w:rsidP="00031F53">
            <w:pPr>
              <w:spacing w:after="0" w:line="240" w:lineRule="auto"/>
              <w:ind w:left="75" w:right="75"/>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lastRenderedPageBreak/>
              <w:t>2</w:t>
            </w:r>
            <w:r w:rsidRPr="001D5916">
              <w:rPr>
                <w:rFonts w:ascii="Times New Roman" w:eastAsia="Times New Roman" w:hAnsi="Times New Roman" w:cs="Times New Roman"/>
                <w:color w:val="464C55"/>
                <w:sz w:val="20"/>
                <w:szCs w:val="20"/>
                <w:vertAlign w:val="superscript"/>
                <w:lang w:eastAsia="ru-RU"/>
              </w:rPr>
              <w:t> 1</w:t>
            </w:r>
            <w:r w:rsidRPr="001D5916">
              <w:rPr>
                <w:rFonts w:ascii="Times New Roman" w:eastAsia="Times New Roman" w:hAnsi="Times New Roman" w:cs="Times New Roman"/>
                <w:color w:val="464C55"/>
                <w:sz w:val="20"/>
                <w:szCs w:val="20"/>
                <w:lang w:eastAsia="ru-RU"/>
              </w:rPr>
              <w:t>. Сведения об отсутствии приостановления деятельности заявителя в порядке, установленном </w:t>
            </w:r>
            <w:hyperlink r:id="rId8" w:anchor="block_3012" w:history="1">
              <w:r w:rsidRPr="001D5916">
                <w:rPr>
                  <w:rFonts w:ascii="Times New Roman" w:eastAsia="Times New Roman" w:hAnsi="Times New Roman" w:cs="Times New Roman"/>
                  <w:color w:val="3272C0"/>
                  <w:sz w:val="20"/>
                  <w:szCs w:val="20"/>
                  <w:lang w:eastAsia="ru-RU"/>
                </w:rPr>
                <w:t>Кодексом</w:t>
              </w:r>
            </w:hyperlink>
            <w:r w:rsidRPr="001D5916">
              <w:rPr>
                <w:rFonts w:ascii="Times New Roman" w:eastAsia="Times New Roman" w:hAnsi="Times New Roman" w:cs="Times New Roman"/>
                <w:color w:val="464C55"/>
                <w:sz w:val="20"/>
                <w:szCs w:val="20"/>
                <w:lang w:eastAsia="ru-RU"/>
              </w:rPr>
              <w:t> Российской Федерации об административных правонарушениях</w:t>
            </w:r>
          </w:p>
        </w:tc>
        <w:tc>
          <w:tcPr>
            <w:tcW w:w="6825" w:type="dxa"/>
            <w:shd w:val="clear" w:color="auto" w:fill="FFFFFF"/>
            <w:hideMark/>
          </w:tcPr>
          <w:p w14:paraId="7DC96F2B"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1CDE0E0C" w14:textId="77777777" w:rsidTr="00031F53">
        <w:tc>
          <w:tcPr>
            <w:tcW w:w="8475" w:type="dxa"/>
            <w:shd w:val="clear" w:color="auto" w:fill="FFFFFF"/>
            <w:hideMark/>
          </w:tcPr>
          <w:p w14:paraId="1D4359D1" w14:textId="77777777" w:rsidR="00EC3726" w:rsidRPr="001D5916" w:rsidRDefault="00EC3726" w:rsidP="00031F53">
            <w:pPr>
              <w:spacing w:after="0" w:line="240" w:lineRule="auto"/>
              <w:ind w:left="75" w:right="75"/>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2</w:t>
            </w:r>
            <w:r w:rsidRPr="001D5916">
              <w:rPr>
                <w:rFonts w:ascii="Times New Roman" w:eastAsia="Times New Roman" w:hAnsi="Times New Roman" w:cs="Times New Roman"/>
                <w:color w:val="464C55"/>
                <w:sz w:val="20"/>
                <w:szCs w:val="20"/>
                <w:vertAlign w:val="superscript"/>
                <w:lang w:eastAsia="ru-RU"/>
              </w:rPr>
              <w:t> 2</w:t>
            </w:r>
            <w:r w:rsidRPr="001D5916">
              <w:rPr>
                <w:rFonts w:ascii="Times New Roman" w:eastAsia="Times New Roman" w:hAnsi="Times New Roman" w:cs="Times New Roman"/>
                <w:color w:val="464C55"/>
                <w:sz w:val="20"/>
                <w:szCs w:val="20"/>
                <w:lang w:eastAsia="ru-RU"/>
              </w:rPr>
              <w:t>.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w:t>
            </w:r>
            <w:hyperlink r:id="rId9" w:anchor="block_1000" w:history="1">
              <w:r w:rsidRPr="001D5916">
                <w:rPr>
                  <w:rFonts w:ascii="Times New Roman" w:eastAsia="Times New Roman" w:hAnsi="Times New Roman" w:cs="Times New Roman"/>
                  <w:color w:val="3272C0"/>
                  <w:sz w:val="20"/>
                  <w:szCs w:val="20"/>
                  <w:lang w:eastAsia="ru-RU"/>
                </w:rPr>
                <w:t>перечень</w:t>
              </w:r>
            </w:hyperlink>
            <w:r w:rsidRPr="001D5916">
              <w:rPr>
                <w:rFonts w:ascii="Times New Roman" w:eastAsia="Times New Roman" w:hAnsi="Times New Roman" w:cs="Times New Roman"/>
                <w:color w:val="464C55"/>
                <w:sz w:val="20"/>
                <w:szCs w:val="20"/>
                <w:lang w:eastAsia="ru-RU"/>
              </w:rPr>
              <w:t> которых утверждается Минфином России</w:t>
            </w:r>
          </w:p>
        </w:tc>
        <w:tc>
          <w:tcPr>
            <w:tcW w:w="6825" w:type="dxa"/>
            <w:shd w:val="clear" w:color="auto" w:fill="FFFFFF"/>
            <w:hideMark/>
          </w:tcPr>
          <w:p w14:paraId="3BD95D53"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1B075D2E" w14:textId="77777777" w:rsidTr="00031F53">
        <w:tc>
          <w:tcPr>
            <w:tcW w:w="8475" w:type="dxa"/>
            <w:shd w:val="clear" w:color="auto" w:fill="FFFFFF"/>
            <w:hideMark/>
          </w:tcPr>
          <w:p w14:paraId="0DCDB47C"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3. Сведения об отсутствии у заявителя неисполненной обязанности по уплате налогов, сборов, пеней, штрафов и процентов, подлежащих уплате в соответствии с </w:t>
            </w:r>
            <w:hyperlink r:id="rId10" w:anchor="block_1" w:history="1">
              <w:r w:rsidRPr="001D5916">
                <w:rPr>
                  <w:rFonts w:ascii="Times New Roman" w:eastAsia="Times New Roman" w:hAnsi="Times New Roman" w:cs="Times New Roman"/>
                  <w:color w:val="3272C0"/>
                  <w:sz w:val="20"/>
                  <w:szCs w:val="20"/>
                  <w:lang w:eastAsia="ru-RU"/>
                </w:rPr>
                <w:t>законодательством</w:t>
              </w:r>
            </w:hyperlink>
            <w:r w:rsidRPr="001D5916">
              <w:rPr>
                <w:rFonts w:ascii="Times New Roman" w:eastAsia="Times New Roman" w:hAnsi="Times New Roman" w:cs="Times New Roman"/>
                <w:sz w:val="20"/>
                <w:szCs w:val="20"/>
                <w:lang w:eastAsia="ru-RU"/>
              </w:rPr>
              <w:t> Российской Федерации о налогах и сборах</w:t>
            </w:r>
            <w:r w:rsidRPr="001D5916">
              <w:rPr>
                <w:rFonts w:ascii="Times New Roman" w:eastAsia="Times New Roman" w:hAnsi="Times New Roman" w:cs="Times New Roman"/>
                <w:sz w:val="20"/>
                <w:szCs w:val="20"/>
                <w:vertAlign w:val="superscript"/>
                <w:lang w:eastAsia="ru-RU"/>
              </w:rPr>
              <w:t> </w:t>
            </w:r>
            <w:hyperlink r:id="rId11" w:anchor="block_4" w:history="1">
              <w:r w:rsidRPr="001D5916">
                <w:rPr>
                  <w:rFonts w:ascii="Times New Roman" w:eastAsia="Times New Roman" w:hAnsi="Times New Roman" w:cs="Times New Roman"/>
                  <w:color w:val="3272C0"/>
                  <w:sz w:val="20"/>
                  <w:szCs w:val="20"/>
                  <w:vertAlign w:val="superscript"/>
                  <w:lang w:eastAsia="ru-RU"/>
                </w:rPr>
                <w:t>4</w:t>
              </w:r>
            </w:hyperlink>
          </w:p>
        </w:tc>
        <w:tc>
          <w:tcPr>
            <w:tcW w:w="6825" w:type="dxa"/>
            <w:shd w:val="clear" w:color="auto" w:fill="FFFFFF"/>
            <w:hideMark/>
          </w:tcPr>
          <w:p w14:paraId="2791AF86"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778DB8DA" w14:textId="77777777" w:rsidTr="00031F53">
        <w:tc>
          <w:tcPr>
            <w:tcW w:w="8475" w:type="dxa"/>
            <w:shd w:val="clear" w:color="auto" w:fill="FFFFFF"/>
            <w:hideMark/>
          </w:tcPr>
          <w:p w14:paraId="048E7BB7"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hyperlink r:id="rId12" w:anchor="block_5" w:history="1">
              <w:r w:rsidRPr="001D5916">
                <w:rPr>
                  <w:rFonts w:ascii="Times New Roman" w:eastAsia="Times New Roman" w:hAnsi="Times New Roman" w:cs="Times New Roman"/>
                  <w:color w:val="3272C0"/>
                  <w:sz w:val="20"/>
                  <w:szCs w:val="20"/>
                  <w:lang w:eastAsia="ru-RU"/>
                </w:rPr>
                <w:t>*(5)</w:t>
              </w:r>
            </w:hyperlink>
          </w:p>
        </w:tc>
        <w:tc>
          <w:tcPr>
            <w:tcW w:w="6825" w:type="dxa"/>
            <w:shd w:val="clear" w:color="auto" w:fill="FFFFFF"/>
            <w:hideMark/>
          </w:tcPr>
          <w:p w14:paraId="692CD253"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0A15C7AA" w14:textId="77777777" w:rsidTr="00031F53">
        <w:tc>
          <w:tcPr>
            <w:tcW w:w="15300" w:type="dxa"/>
            <w:gridSpan w:val="2"/>
            <w:shd w:val="clear" w:color="auto" w:fill="FFFFFF"/>
            <w:hideMark/>
          </w:tcPr>
          <w:p w14:paraId="12F98952" w14:textId="77777777" w:rsidR="00EC3726" w:rsidRPr="001D5916" w:rsidRDefault="00EC3726" w:rsidP="00031F53">
            <w:pPr>
              <w:spacing w:before="75" w:after="75" w:line="240" w:lineRule="auto"/>
              <w:ind w:left="75" w:right="75"/>
              <w:jc w:val="center"/>
              <w:rPr>
                <w:rFonts w:ascii="Times New Roman" w:eastAsia="Times New Roman" w:hAnsi="Times New Roman" w:cs="Times New Roman"/>
                <w:b/>
                <w:bCs/>
                <w:color w:val="22272F"/>
                <w:sz w:val="20"/>
                <w:szCs w:val="20"/>
                <w:lang w:eastAsia="ru-RU"/>
              </w:rPr>
            </w:pPr>
            <w:r w:rsidRPr="001D5916">
              <w:rPr>
                <w:rFonts w:ascii="Times New Roman" w:eastAsia="Times New Roman" w:hAnsi="Times New Roman" w:cs="Times New Roman"/>
                <w:b/>
                <w:bCs/>
                <w:color w:val="22272F"/>
                <w:sz w:val="20"/>
                <w:szCs w:val="20"/>
                <w:lang w:eastAsia="ru-RU"/>
              </w:rPr>
              <w:t>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EC3726" w:rsidRPr="001D5916" w14:paraId="43E1B587" w14:textId="77777777" w:rsidTr="00031F53">
        <w:tc>
          <w:tcPr>
            <w:tcW w:w="8475" w:type="dxa"/>
            <w:shd w:val="clear" w:color="auto" w:fill="FFFFFF"/>
            <w:hideMark/>
          </w:tcPr>
          <w:p w14:paraId="00997311"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w:t>
            </w:r>
            <w:hyperlink r:id="rId13" w:anchor="block_4121" w:history="1">
              <w:r w:rsidRPr="001D5916">
                <w:rPr>
                  <w:rFonts w:ascii="Times New Roman" w:eastAsia="Times New Roman" w:hAnsi="Times New Roman" w:cs="Times New Roman"/>
                  <w:color w:val="3272C0"/>
                  <w:sz w:val="20"/>
                  <w:szCs w:val="20"/>
                  <w:lang w:eastAsia="ru-RU"/>
                </w:rPr>
                <w:t>Федеральным законом</w:t>
              </w:r>
            </w:hyperlink>
            <w:r w:rsidRPr="001D5916">
              <w:rPr>
                <w:rFonts w:ascii="Times New Roman" w:eastAsia="Times New Roman" w:hAnsi="Times New Roman" w:cs="Times New Roman"/>
                <w:sz w:val="20"/>
                <w:szCs w:val="20"/>
                <w:lang w:eastAsia="ru-RU"/>
              </w:rPr>
              <w:t> "О концессионных соглашениях", являющихся объектом концессионного соглашения</w:t>
            </w:r>
          </w:p>
        </w:tc>
        <w:tc>
          <w:tcPr>
            <w:tcW w:w="6825" w:type="dxa"/>
            <w:shd w:val="clear" w:color="auto" w:fill="FFFFFF"/>
            <w:hideMark/>
          </w:tcPr>
          <w:p w14:paraId="19E01065"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302E3A29" w14:textId="77777777" w:rsidTr="00031F53">
        <w:tc>
          <w:tcPr>
            <w:tcW w:w="8475" w:type="dxa"/>
            <w:shd w:val="clear" w:color="auto" w:fill="FFFFFF"/>
            <w:hideMark/>
          </w:tcPr>
          <w:p w14:paraId="44FDE248"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6. Имущество и (или) объекты информационных технологий, определенные </w:t>
            </w:r>
            <w:hyperlink r:id="rId14" w:anchor="block_4121" w:history="1">
              <w:r w:rsidRPr="001D5916">
                <w:rPr>
                  <w:rFonts w:ascii="Times New Roman" w:eastAsia="Times New Roman" w:hAnsi="Times New Roman" w:cs="Times New Roman"/>
                  <w:color w:val="3272C0"/>
                  <w:sz w:val="20"/>
                  <w:szCs w:val="20"/>
                  <w:lang w:eastAsia="ru-RU"/>
                </w:rPr>
                <w:t>Федеральным законом</w:t>
              </w:r>
            </w:hyperlink>
            <w:r w:rsidRPr="001D5916">
              <w:rPr>
                <w:rFonts w:ascii="Times New Roman" w:eastAsia="Times New Roman" w:hAnsi="Times New Roman" w:cs="Times New Roman"/>
                <w:sz w:val="20"/>
                <w:szCs w:val="20"/>
                <w:lang w:eastAsia="ru-RU"/>
              </w:rPr>
              <w:t>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6825" w:type="dxa"/>
            <w:shd w:val="clear" w:color="auto" w:fill="FFFFFF"/>
            <w:hideMark/>
          </w:tcPr>
          <w:p w14:paraId="5ADECB68"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38759C02" w14:textId="77777777" w:rsidTr="00031F53">
        <w:tc>
          <w:tcPr>
            <w:tcW w:w="8475" w:type="dxa"/>
            <w:shd w:val="clear" w:color="auto" w:fill="FFFFFF"/>
            <w:hideMark/>
          </w:tcPr>
          <w:p w14:paraId="787A0784"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7. Адрес (место нахождения) предлагаемого к созданию</w:t>
            </w:r>
            <w:r w:rsidRPr="001D5916">
              <w:rPr>
                <w:rFonts w:ascii="Times New Roman" w:eastAsia="Times New Roman" w:hAnsi="Times New Roman" w:cs="Times New Roman"/>
                <w:sz w:val="20"/>
                <w:szCs w:val="20"/>
                <w:lang w:eastAsia="ru-RU"/>
              </w:rPr>
              <w:br/>
              <w:t>и (или) реконструкции объекта концессионного соглашения</w:t>
            </w:r>
          </w:p>
        </w:tc>
        <w:tc>
          <w:tcPr>
            <w:tcW w:w="6825" w:type="dxa"/>
            <w:shd w:val="clear" w:color="auto" w:fill="FFFFFF"/>
            <w:hideMark/>
          </w:tcPr>
          <w:p w14:paraId="7C7F3DDF"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4EE017A7" w14:textId="77777777" w:rsidTr="00031F53">
        <w:tc>
          <w:tcPr>
            <w:tcW w:w="8475" w:type="dxa"/>
            <w:shd w:val="clear" w:color="auto" w:fill="FFFFFF"/>
            <w:hideMark/>
          </w:tcPr>
          <w:p w14:paraId="12EEC648" w14:textId="77777777" w:rsidR="00EC3726" w:rsidRPr="001D5916" w:rsidRDefault="00EC3726" w:rsidP="00031F53">
            <w:pPr>
              <w:spacing w:before="75" w:after="75"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xml:space="preserve">8. Срок передачи </w:t>
            </w:r>
            <w:proofErr w:type="spellStart"/>
            <w:r w:rsidRPr="001D5916">
              <w:rPr>
                <w:rFonts w:ascii="Times New Roman" w:eastAsia="Times New Roman" w:hAnsi="Times New Roman" w:cs="Times New Roman"/>
                <w:sz w:val="20"/>
                <w:szCs w:val="20"/>
                <w:lang w:eastAsia="ru-RU"/>
              </w:rPr>
              <w:t>концедентом</w:t>
            </w:r>
            <w:proofErr w:type="spellEnd"/>
            <w:r w:rsidRPr="001D5916">
              <w:rPr>
                <w:rFonts w:ascii="Times New Roman" w:eastAsia="Times New Roman" w:hAnsi="Times New Roman" w:cs="Times New Roman"/>
                <w:sz w:val="20"/>
                <w:szCs w:val="20"/>
                <w:lang w:eastAsia="ru-RU"/>
              </w:rPr>
              <w:t xml:space="preserve"> концессионеру объекта концессионного соглашения и (или) иного передаваемого </w:t>
            </w:r>
            <w:proofErr w:type="spellStart"/>
            <w:r w:rsidRPr="001D5916">
              <w:rPr>
                <w:rFonts w:ascii="Times New Roman" w:eastAsia="Times New Roman" w:hAnsi="Times New Roman" w:cs="Times New Roman"/>
                <w:sz w:val="20"/>
                <w:szCs w:val="20"/>
                <w:lang w:eastAsia="ru-RU"/>
              </w:rPr>
              <w:t>концедентом</w:t>
            </w:r>
            <w:proofErr w:type="spellEnd"/>
            <w:r w:rsidRPr="001D5916">
              <w:rPr>
                <w:rFonts w:ascii="Times New Roman" w:eastAsia="Times New Roman" w:hAnsi="Times New Roman" w:cs="Times New Roman"/>
                <w:sz w:val="20"/>
                <w:szCs w:val="20"/>
                <w:lang w:eastAsia="ru-RU"/>
              </w:rP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6825" w:type="dxa"/>
            <w:shd w:val="clear" w:color="auto" w:fill="FFFFFF"/>
            <w:hideMark/>
          </w:tcPr>
          <w:p w14:paraId="6D396B8E"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4368EE7A" w14:textId="77777777" w:rsidTr="00031F53">
        <w:tc>
          <w:tcPr>
            <w:tcW w:w="8475" w:type="dxa"/>
            <w:shd w:val="clear" w:color="auto" w:fill="FFFFFF"/>
            <w:hideMark/>
          </w:tcPr>
          <w:p w14:paraId="05F83F42"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9. Наличие либо отсутствие проектной документации</w:t>
            </w:r>
            <w:hyperlink r:id="rId15" w:anchor="block_6" w:history="1">
              <w:r w:rsidRPr="001D5916">
                <w:rPr>
                  <w:rFonts w:ascii="Times New Roman" w:eastAsia="Times New Roman" w:hAnsi="Times New Roman" w:cs="Times New Roman"/>
                  <w:color w:val="3272C0"/>
                  <w:sz w:val="20"/>
                  <w:szCs w:val="20"/>
                  <w:lang w:eastAsia="ru-RU"/>
                </w:rPr>
                <w:t>*(6)</w:t>
              </w:r>
            </w:hyperlink>
          </w:p>
        </w:tc>
        <w:tc>
          <w:tcPr>
            <w:tcW w:w="6825" w:type="dxa"/>
            <w:shd w:val="clear" w:color="auto" w:fill="FFFFFF"/>
            <w:hideMark/>
          </w:tcPr>
          <w:p w14:paraId="1F9F756F"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483395AE" w14:textId="77777777" w:rsidTr="00031F53">
        <w:tc>
          <w:tcPr>
            <w:tcW w:w="8475" w:type="dxa"/>
            <w:shd w:val="clear" w:color="auto" w:fill="FFFFFF"/>
            <w:hideMark/>
          </w:tcPr>
          <w:p w14:paraId="2B919F47" w14:textId="77777777" w:rsidR="00EC3726" w:rsidRPr="001D5916" w:rsidRDefault="00EC3726" w:rsidP="00031F53">
            <w:pPr>
              <w:spacing w:before="75" w:after="75"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10. Технико-экономические характеристики объекта концессионного соглашения</w:t>
            </w:r>
          </w:p>
        </w:tc>
        <w:tc>
          <w:tcPr>
            <w:tcW w:w="6825" w:type="dxa"/>
            <w:shd w:val="clear" w:color="auto" w:fill="FFFFFF"/>
            <w:hideMark/>
          </w:tcPr>
          <w:p w14:paraId="0C984249"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51B4C339" w14:textId="77777777" w:rsidTr="00031F53">
        <w:tc>
          <w:tcPr>
            <w:tcW w:w="8475" w:type="dxa"/>
            <w:shd w:val="clear" w:color="auto" w:fill="FFFFFF"/>
            <w:hideMark/>
          </w:tcPr>
          <w:p w14:paraId="7E01FFA9" w14:textId="77777777" w:rsidR="00EC3726" w:rsidRPr="001D5916" w:rsidRDefault="00EC3726" w:rsidP="00031F53">
            <w:pPr>
              <w:spacing w:before="75" w:after="75"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lastRenderedPageBreak/>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6825" w:type="dxa"/>
            <w:shd w:val="clear" w:color="auto" w:fill="FFFFFF"/>
            <w:hideMark/>
          </w:tcPr>
          <w:p w14:paraId="2DB9F33A"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1B50F569" w14:textId="77777777" w:rsidTr="00031F53">
        <w:tc>
          <w:tcPr>
            <w:tcW w:w="8475" w:type="dxa"/>
            <w:shd w:val="clear" w:color="auto" w:fill="FFFFFF"/>
            <w:hideMark/>
          </w:tcPr>
          <w:p w14:paraId="1EB242AB"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12. Сметная стоимость предлагаемого к реализации</w:t>
            </w:r>
            <w:r w:rsidRPr="001D5916">
              <w:rPr>
                <w:rFonts w:ascii="Times New Roman" w:eastAsia="Times New Roman" w:hAnsi="Times New Roman" w:cs="Times New Roman"/>
                <w:sz w:val="20"/>
                <w:szCs w:val="20"/>
                <w:lang w:eastAsia="ru-RU"/>
              </w:rPr>
              <w:br/>
              <w:t>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w:t>
            </w:r>
            <w:r w:rsidRPr="001D5916">
              <w:rPr>
                <w:rFonts w:ascii="Times New Roman" w:eastAsia="Times New Roman" w:hAnsi="Times New Roman" w:cs="Times New Roman"/>
                <w:sz w:val="20"/>
                <w:szCs w:val="20"/>
                <w:lang w:eastAsia="ru-RU"/>
              </w:rPr>
              <w:br/>
              <w:t>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w:t>
            </w:r>
            <w:r w:rsidRPr="001D5916">
              <w:rPr>
                <w:rFonts w:ascii="Times New Roman" w:eastAsia="Times New Roman" w:hAnsi="Times New Roman" w:cs="Times New Roman"/>
                <w:sz w:val="20"/>
                <w:szCs w:val="20"/>
                <w:lang w:eastAsia="ru-RU"/>
              </w:rPr>
              <w:br/>
              <w:t>по годам реализации проекта)</w:t>
            </w:r>
          </w:p>
        </w:tc>
        <w:tc>
          <w:tcPr>
            <w:tcW w:w="6825" w:type="dxa"/>
            <w:shd w:val="clear" w:color="auto" w:fill="FFFFFF"/>
            <w:hideMark/>
          </w:tcPr>
          <w:p w14:paraId="37B44F3F"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r w:rsidR="00EC3726" w:rsidRPr="001D5916" w14:paraId="0F32B9BB" w14:textId="77777777" w:rsidTr="00031F53">
        <w:tc>
          <w:tcPr>
            <w:tcW w:w="8475" w:type="dxa"/>
            <w:shd w:val="clear" w:color="auto" w:fill="FFFFFF"/>
            <w:hideMark/>
          </w:tcPr>
          <w:p w14:paraId="0BE3889A" w14:textId="77777777" w:rsidR="00EC3726" w:rsidRPr="001D5916" w:rsidRDefault="00EC3726" w:rsidP="00031F53">
            <w:pPr>
              <w:spacing w:after="0" w:line="240" w:lineRule="auto"/>
              <w:ind w:left="75" w:right="75"/>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hyperlink r:id="rId16" w:anchor="block_7" w:history="1">
              <w:r w:rsidRPr="001D5916">
                <w:rPr>
                  <w:rFonts w:ascii="Times New Roman" w:eastAsia="Times New Roman" w:hAnsi="Times New Roman" w:cs="Times New Roman"/>
                  <w:color w:val="3272C0"/>
                  <w:sz w:val="20"/>
                  <w:szCs w:val="20"/>
                  <w:lang w:eastAsia="ru-RU"/>
                </w:rPr>
                <w:t>*(7)</w:t>
              </w:r>
            </w:hyperlink>
          </w:p>
        </w:tc>
        <w:tc>
          <w:tcPr>
            <w:tcW w:w="6825" w:type="dxa"/>
            <w:shd w:val="clear" w:color="auto" w:fill="FFFFFF"/>
            <w:hideMark/>
          </w:tcPr>
          <w:p w14:paraId="32FC2C0D" w14:textId="77777777" w:rsidR="00EC3726" w:rsidRPr="001D5916" w:rsidRDefault="00EC3726" w:rsidP="00031F53">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 </w:t>
            </w:r>
          </w:p>
        </w:tc>
      </w:tr>
    </w:tbl>
    <w:p w14:paraId="280BE798" w14:textId="77777777" w:rsidR="00EC3726" w:rsidRPr="001D5916" w:rsidRDefault="00EC3726" w:rsidP="00EC3726">
      <w:pPr>
        <w:spacing w:after="0" w:line="240" w:lineRule="auto"/>
        <w:rPr>
          <w:rFonts w:ascii="Times New Roman" w:eastAsia="Times New Roman" w:hAnsi="Times New Roman" w:cs="Times New Roman"/>
          <w:sz w:val="20"/>
          <w:szCs w:val="20"/>
          <w:lang w:eastAsia="ru-RU"/>
        </w:rPr>
      </w:pPr>
      <w:r w:rsidRPr="001D5916">
        <w:rPr>
          <w:rFonts w:ascii="Times New Roman" w:eastAsia="Times New Roman" w:hAnsi="Times New Roman" w:cs="Times New Roman"/>
          <w:sz w:val="20"/>
          <w:szCs w:val="20"/>
          <w:lang w:eastAsia="ru-RU"/>
        </w:rPr>
        <w:t>________________________</w:t>
      </w:r>
    </w:p>
    <w:p w14:paraId="6BC06F95" w14:textId="77777777" w:rsidR="00EC3726" w:rsidRPr="001D5916" w:rsidRDefault="00EC3726" w:rsidP="00EC3726">
      <w:pPr>
        <w:spacing w:after="30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*(1) Прилагается проект концессионного соглашения.</w:t>
      </w:r>
    </w:p>
    <w:p w14:paraId="50859E44" w14:textId="77777777" w:rsidR="00EC3726" w:rsidRPr="001D5916" w:rsidRDefault="00EC3726" w:rsidP="00EC3726">
      <w:pPr>
        <w:spacing w:after="30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*(2)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p w14:paraId="3115695A" w14:textId="77777777" w:rsidR="00EC3726" w:rsidRPr="001D5916" w:rsidRDefault="00EC3726" w:rsidP="00EC3726">
      <w:pPr>
        <w:spacing w:after="30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*(3)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14:paraId="1D776296" w14:textId="77777777" w:rsidR="00EC3726" w:rsidRPr="001D5916" w:rsidRDefault="00EC3726" w:rsidP="00EC3726">
      <w:pPr>
        <w:spacing w:after="30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*(4)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w:t>
      </w:r>
    </w:p>
    <w:p w14:paraId="080DD383" w14:textId="77777777" w:rsidR="00EC3726" w:rsidRPr="001D5916" w:rsidRDefault="00EC3726" w:rsidP="00EC3726">
      <w:pPr>
        <w:spacing w:after="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*(5) Прилагается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17" w:anchor="block_4117" w:history="1">
        <w:r w:rsidRPr="001D5916">
          <w:rPr>
            <w:rFonts w:ascii="Times New Roman" w:eastAsia="Times New Roman" w:hAnsi="Times New Roman" w:cs="Times New Roman"/>
            <w:color w:val="3272C0"/>
            <w:sz w:val="20"/>
            <w:szCs w:val="20"/>
            <w:lang w:eastAsia="ru-RU"/>
          </w:rPr>
          <w:t>пункте 17 части 1 статьи 4</w:t>
        </w:r>
      </w:hyperlink>
      <w:r w:rsidRPr="001D5916">
        <w:rPr>
          <w:rFonts w:ascii="Times New Roman" w:eastAsia="Times New Roman" w:hAnsi="Times New Roman" w:cs="Times New Roman"/>
          <w:color w:val="464C55"/>
          <w:sz w:val="20"/>
          <w:szCs w:val="20"/>
          <w:lang w:eastAsia="ru-RU"/>
        </w:rPr>
        <w:t> Федерального закона "О концессионных соглашениях").</w:t>
      </w:r>
    </w:p>
    <w:p w14:paraId="1577F2DA" w14:textId="77777777" w:rsidR="00EC3726" w:rsidRPr="001D5916" w:rsidRDefault="00EC3726" w:rsidP="00EC3726">
      <w:pPr>
        <w:spacing w:after="30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 xml:space="preserve">*(6)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rsidRPr="001D5916">
        <w:rPr>
          <w:rFonts w:ascii="Times New Roman" w:eastAsia="Times New Roman" w:hAnsi="Times New Roman" w:cs="Times New Roman"/>
          <w:color w:val="464C55"/>
          <w:sz w:val="20"/>
          <w:szCs w:val="20"/>
          <w:lang w:eastAsia="ru-RU"/>
        </w:rPr>
        <w:t>концедентом</w:t>
      </w:r>
      <w:proofErr w:type="spellEnd"/>
      <w:r w:rsidRPr="001D5916">
        <w:rPr>
          <w:rFonts w:ascii="Times New Roman" w:eastAsia="Times New Roman" w:hAnsi="Times New Roman" w:cs="Times New Roman"/>
          <w:color w:val="464C55"/>
          <w:sz w:val="20"/>
          <w:szCs w:val="20"/>
          <w:lang w:eastAsia="ru-RU"/>
        </w:rPr>
        <w:t>.</w:t>
      </w:r>
    </w:p>
    <w:p w14:paraId="35AC59C1" w14:textId="77777777" w:rsidR="00EC3726" w:rsidRPr="001D5916" w:rsidRDefault="00EC3726" w:rsidP="00EC3726">
      <w:pPr>
        <w:spacing w:after="300" w:line="240" w:lineRule="auto"/>
        <w:rPr>
          <w:rFonts w:ascii="Times New Roman" w:eastAsia="Times New Roman" w:hAnsi="Times New Roman" w:cs="Times New Roman"/>
          <w:color w:val="464C55"/>
          <w:sz w:val="20"/>
          <w:szCs w:val="20"/>
          <w:lang w:eastAsia="ru-RU"/>
        </w:rPr>
      </w:pPr>
      <w:r w:rsidRPr="001D5916">
        <w:rPr>
          <w:rFonts w:ascii="Times New Roman" w:eastAsia="Times New Roman" w:hAnsi="Times New Roman" w:cs="Times New Roman"/>
          <w:color w:val="464C55"/>
          <w:sz w:val="20"/>
          <w:szCs w:val="20"/>
          <w:lang w:eastAsia="ru-RU"/>
        </w:rPr>
        <w:t>*(7)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14:paraId="07C98D8B" w14:textId="77777777" w:rsidR="00E56024" w:rsidRDefault="00E56024"/>
    <w:sectPr w:rsidR="00E56024" w:rsidSect="00EC37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3B"/>
    <w:rsid w:val="00087C8F"/>
    <w:rsid w:val="0047103B"/>
    <w:rsid w:val="004934D7"/>
    <w:rsid w:val="009F5955"/>
    <w:rsid w:val="00E56024"/>
    <w:rsid w:val="00E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4A01"/>
  <w15:chartTrackingRefBased/>
  <w15:docId w15:val="{2F17918C-23EB-4E83-820F-41D8ADEB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be9a94c84fa032d44b04e7c858c0e219/" TargetMode="External"/><Relationship Id="rId13" Type="http://schemas.openxmlformats.org/officeDocument/2006/relationships/hyperlink" Target="https://base.garant.ru/12141176/1b93c134b90c6071b4dc3f495464b75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e.garant.ru/70941052/5ec927ab84e583d20dd41a6fdd5fc2f5/" TargetMode="External"/><Relationship Id="rId12" Type="http://schemas.openxmlformats.org/officeDocument/2006/relationships/hyperlink" Target="https://base.garant.ru/70941052/5ec927ab84e583d20dd41a6fdd5fc2f5/" TargetMode="External"/><Relationship Id="rId17" Type="http://schemas.openxmlformats.org/officeDocument/2006/relationships/hyperlink" Target="https://base.garant.ru/12141176/1b93c134b90c6071b4dc3f495464b753/" TargetMode="External"/><Relationship Id="rId2" Type="http://schemas.openxmlformats.org/officeDocument/2006/relationships/settings" Target="settings.xml"/><Relationship Id="rId16" Type="http://schemas.openxmlformats.org/officeDocument/2006/relationships/hyperlink" Target="https://base.garant.ru/70941052/5ec927ab84e583d20dd41a6fdd5fc2f5/" TargetMode="External"/><Relationship Id="rId1" Type="http://schemas.openxmlformats.org/officeDocument/2006/relationships/styles" Target="styles.xml"/><Relationship Id="rId6" Type="http://schemas.openxmlformats.org/officeDocument/2006/relationships/hyperlink" Target="https://base.garant.ru/70941052/5ec927ab84e583d20dd41a6fdd5fc2f5/" TargetMode="External"/><Relationship Id="rId11" Type="http://schemas.openxmlformats.org/officeDocument/2006/relationships/hyperlink" Target="https://base.garant.ru/70941052/5ec927ab84e583d20dd41a6fdd5fc2f5/" TargetMode="External"/><Relationship Id="rId5" Type="http://schemas.openxmlformats.org/officeDocument/2006/relationships/hyperlink" Target="https://base.garant.ru/70941052/5ec927ab84e583d20dd41a6fdd5fc2f5/" TargetMode="External"/><Relationship Id="rId15" Type="http://schemas.openxmlformats.org/officeDocument/2006/relationships/hyperlink" Target="https://base.garant.ru/70941052/5ec927ab84e583d20dd41a6fdd5fc2f5/" TargetMode="External"/><Relationship Id="rId10" Type="http://schemas.openxmlformats.org/officeDocument/2006/relationships/hyperlink" Target="https://base.garant.ru/10900200/1cafb24d049dcd1e7707a22d98e9858f/" TargetMode="External"/><Relationship Id="rId19" Type="http://schemas.openxmlformats.org/officeDocument/2006/relationships/theme" Target="theme/theme1.xml"/><Relationship Id="rId4" Type="http://schemas.openxmlformats.org/officeDocument/2006/relationships/hyperlink" Target="https://base.garant.ru/70941052/5ec927ab84e583d20dd41a6fdd5fc2f5/" TargetMode="External"/><Relationship Id="rId9" Type="http://schemas.openxmlformats.org/officeDocument/2006/relationships/hyperlink" Target="https://base.garant.ru/407043582/d143bb085b3ce036a12608b592e90cf4/" TargetMode="External"/><Relationship Id="rId14" Type="http://schemas.openxmlformats.org/officeDocument/2006/relationships/hyperlink" Target="https://base.garant.ru/12141176/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5</cp:revision>
  <dcterms:created xsi:type="dcterms:W3CDTF">2023-11-13T08:39:00Z</dcterms:created>
  <dcterms:modified xsi:type="dcterms:W3CDTF">2023-12-05T08:07:00Z</dcterms:modified>
</cp:coreProperties>
</file>